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B85" w:rsidRDefault="0060286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295842" w:rsidRPr="00295842">
        <w:rPr>
          <w:rFonts w:ascii="Arial" w:hAnsi="Arial" w:cs="Arial"/>
          <w:b/>
          <w:bCs/>
          <w:snapToGrid w:val="0"/>
          <w:kern w:val="0"/>
          <w:sz w:val="24"/>
        </w:rPr>
        <w:t>R</w:t>
      </w:r>
      <w:proofErr w:type="gramEnd"/>
      <w:r w:rsidR="00295842" w:rsidRPr="00295842">
        <w:rPr>
          <w:rFonts w:ascii="Arial" w:hAnsi="Arial" w:cs="Arial"/>
          <w:b/>
          <w:bCs/>
          <w:snapToGrid w:val="0"/>
          <w:kern w:val="0"/>
          <w:sz w:val="24"/>
        </w:rPr>
        <w:t>2-2104063</w:t>
      </w:r>
    </w:p>
    <w:p w:rsidR="00123B85" w:rsidRDefault="0060286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123B85" w:rsidRDefault="0060286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23B85" w:rsidRDefault="0060286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23B85" w:rsidRDefault="0060286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42908" w:rsidRPr="00742908">
        <w:rPr>
          <w:rFonts w:ascii="Arial" w:hAnsi="Arial" w:cs="Arial"/>
          <w:b/>
          <w:bCs/>
          <w:snapToGrid w:val="0"/>
          <w:kern w:val="0"/>
          <w:sz w:val="24"/>
        </w:rPr>
        <w:t>Discussion on slice-aware cell reselection</w:t>
      </w:r>
    </w:p>
    <w:p w:rsidR="00123B85" w:rsidRDefault="0060286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w:t>
      </w:r>
      <w:r>
        <w:rPr>
          <w:rFonts w:ascii="Arial" w:hAnsi="Arial" w:cs="Arial" w:hint="eastAsia"/>
          <w:b/>
          <w:bCs/>
          <w:snapToGrid w:val="0"/>
          <w:kern w:val="0"/>
          <w:sz w:val="24"/>
        </w:rPr>
        <w:t>8</w:t>
      </w:r>
      <w:r>
        <w:rPr>
          <w:rFonts w:ascii="Arial" w:hAnsi="Arial" w:cs="Arial" w:hint="eastAsia"/>
          <w:b/>
          <w:bCs/>
          <w:snapToGrid w:val="0"/>
          <w:kern w:val="0"/>
          <w:sz w:val="24"/>
        </w:rPr>
        <w:t>.2</w:t>
      </w:r>
    </w:p>
    <w:p w:rsidR="00123B85" w:rsidRDefault="0060286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23B85" w:rsidRDefault="0060286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23B85" w:rsidRDefault="0060286C">
      <w:pPr>
        <w:spacing w:line="240" w:lineRule="auto"/>
        <w:jc w:val="left"/>
        <w:rPr>
          <w:sz w:val="20"/>
          <w:szCs w:val="20"/>
        </w:rPr>
      </w:pPr>
      <w:r>
        <w:rPr>
          <w:rFonts w:hint="eastAsia"/>
          <w:sz w:val="20"/>
          <w:szCs w:val="20"/>
        </w:rPr>
        <w:t>The following objectives have been included in the new WID [1] for RAN slicing enhancement:</w:t>
      </w:r>
    </w:p>
    <w:p w:rsidR="00123B85" w:rsidRDefault="0060286C">
      <w:pPr>
        <w:numPr>
          <w:ilvl w:val="0"/>
          <w:numId w:val="4"/>
        </w:numPr>
        <w:spacing w:afterLines="50" w:after="156"/>
        <w:rPr>
          <w:rFonts w:eastAsia="Times New Roman"/>
          <w:sz w:val="20"/>
          <w:szCs w:val="20"/>
        </w:rPr>
      </w:pPr>
      <w:bookmarkStart w:id="2" w:name="_Hlk65847660"/>
      <w:r>
        <w:rPr>
          <w:rFonts w:eastAsia="Times New Roman"/>
          <w:sz w:val="20"/>
          <w:szCs w:val="20"/>
        </w:rPr>
        <w:t>Support slice based cell reselection, specify mechanisms and signaling including</w:t>
      </w:r>
      <w:r>
        <w:rPr>
          <w:rFonts w:eastAsia="宋体" w:hint="eastAsia"/>
          <w:sz w:val="20"/>
          <w:szCs w:val="20"/>
        </w:rPr>
        <w:t xml:space="preserve"> </w:t>
      </w:r>
      <w:r>
        <w:rPr>
          <w:rFonts w:eastAsia="Times New Roman"/>
          <w:sz w:val="20"/>
          <w:szCs w:val="20"/>
        </w:rPr>
        <w:t>[RAN2]</w:t>
      </w:r>
    </w:p>
    <w:bookmarkEnd w:id="2"/>
    <w:p w:rsidR="00123B85" w:rsidRDefault="0060286C">
      <w:pPr>
        <w:numPr>
          <w:ilvl w:val="0"/>
          <w:numId w:val="5"/>
        </w:numPr>
        <w:spacing w:afterLines="50" w:after="156"/>
        <w:ind w:left="1440"/>
        <w:rPr>
          <w:rFonts w:eastAsia="Times New Roman"/>
          <w:sz w:val="20"/>
          <w:szCs w:val="20"/>
        </w:rPr>
      </w:pPr>
      <w:r>
        <w:rPr>
          <w:rFonts w:eastAsia="Times New Roman"/>
          <w:sz w:val="20"/>
          <w:szCs w:val="20"/>
        </w:rPr>
        <w:t>To assist cell reselection, broadcast the support</w:t>
      </w:r>
      <w:r>
        <w:rPr>
          <w:rFonts w:eastAsia="Times New Roman"/>
          <w:sz w:val="20"/>
          <w:szCs w:val="20"/>
        </w:rPr>
        <w:t xml:space="preserve">ed slice info </w:t>
      </w:r>
      <w:r w:rsidR="0017597A">
        <w:rPr>
          <w:rFonts w:eastAsia="Times New Roman"/>
          <w:sz w:val="20"/>
          <w:szCs w:val="20"/>
        </w:rPr>
        <w:t>of the current cell and neighbo</w:t>
      </w:r>
      <w:r>
        <w:rPr>
          <w:rFonts w:eastAsia="Times New Roman"/>
          <w:sz w:val="20"/>
          <w:szCs w:val="20"/>
        </w:rPr>
        <w:t xml:space="preserve">r cells, and cell reselection priority per slice in system information message. </w:t>
      </w:r>
    </w:p>
    <w:p w:rsidR="00123B85" w:rsidRDefault="0060286C">
      <w:pPr>
        <w:numPr>
          <w:ilvl w:val="0"/>
          <w:numId w:val="5"/>
        </w:numPr>
        <w:spacing w:afterLines="50" w:after="156"/>
        <w:ind w:left="1440"/>
        <w:rPr>
          <w:sz w:val="20"/>
          <w:szCs w:val="20"/>
        </w:rPr>
      </w:pPr>
      <w:r>
        <w:rPr>
          <w:rFonts w:eastAsia="Times New Roman"/>
          <w:sz w:val="20"/>
          <w:szCs w:val="20"/>
        </w:rPr>
        <w:t xml:space="preserve">To assist cell reselection, include slice info (with similar information as in SI message) in </w:t>
      </w:r>
      <w:proofErr w:type="spellStart"/>
      <w:r>
        <w:rPr>
          <w:rFonts w:eastAsia="Times New Roman"/>
          <w:i/>
          <w:iCs/>
          <w:sz w:val="20"/>
          <w:szCs w:val="20"/>
        </w:rPr>
        <w:t>RRCRelease</w:t>
      </w:r>
      <w:proofErr w:type="spellEnd"/>
      <w:r>
        <w:rPr>
          <w:rFonts w:eastAsia="Times New Roman"/>
          <w:sz w:val="20"/>
          <w:szCs w:val="20"/>
        </w:rPr>
        <w:t xml:space="preserve"> message. </w:t>
      </w:r>
    </w:p>
    <w:p w:rsidR="00123B85" w:rsidRDefault="0060286C">
      <w:pPr>
        <w:spacing w:line="240" w:lineRule="auto"/>
        <w:jc w:val="left"/>
        <w:rPr>
          <w:sz w:val="20"/>
          <w:szCs w:val="20"/>
        </w:rPr>
      </w:pPr>
      <w:r>
        <w:rPr>
          <w:rFonts w:hint="eastAsia"/>
          <w:sz w:val="20"/>
          <w:szCs w:val="20"/>
        </w:rPr>
        <w:t>In this paper,</w:t>
      </w:r>
      <w:r>
        <w:rPr>
          <w:rFonts w:hint="eastAsia"/>
          <w:sz w:val="20"/>
          <w:szCs w:val="20"/>
        </w:rPr>
        <w:t xml:space="preserve"> </w:t>
      </w:r>
      <w:r>
        <w:rPr>
          <w:rFonts w:hint="eastAsia"/>
          <w:sz w:val="20"/>
          <w:szCs w:val="20"/>
        </w:rPr>
        <w:t xml:space="preserve">we share some understanding on providing the supported slice info and reselection priority per slice in system information and </w:t>
      </w:r>
      <w:proofErr w:type="spellStart"/>
      <w:r>
        <w:rPr>
          <w:rFonts w:hint="eastAsia"/>
          <w:sz w:val="20"/>
          <w:szCs w:val="20"/>
        </w:rPr>
        <w:t>RRCRelease</w:t>
      </w:r>
      <w:proofErr w:type="spellEnd"/>
      <w:r>
        <w:rPr>
          <w:rFonts w:hint="eastAsia"/>
          <w:sz w:val="20"/>
          <w:szCs w:val="20"/>
        </w:rPr>
        <w:t xml:space="preserve"> message as well as the UE behavior upon reception of such information.</w:t>
      </w:r>
    </w:p>
    <w:p w:rsidR="00123B85" w:rsidRDefault="0060286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123B85" w:rsidRDefault="0060286C">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Broadcast </w:t>
      </w:r>
      <w:r>
        <w:rPr>
          <w:rFonts w:eastAsia="宋体" w:hint="eastAsia"/>
          <w:b w:val="0"/>
          <w:bCs w:val="0"/>
          <w:sz w:val="28"/>
          <w:szCs w:val="28"/>
          <w:lang w:val="en-US"/>
        </w:rPr>
        <w:t xml:space="preserve">the supported slice info </w:t>
      </w:r>
      <w:r>
        <w:rPr>
          <w:rFonts w:eastAsia="宋体" w:hint="eastAsia"/>
          <w:b w:val="0"/>
          <w:bCs w:val="0"/>
          <w:sz w:val="28"/>
          <w:szCs w:val="28"/>
          <w:lang w:val="en-US"/>
        </w:rPr>
        <w:t>and reselection priority per slice</w:t>
      </w:r>
    </w:p>
    <w:p w:rsidR="00123B85" w:rsidRDefault="0060286C">
      <w:pPr>
        <w:pStyle w:val="ListParagraph1"/>
        <w:ind w:firstLineChars="0" w:firstLine="0"/>
        <w:jc w:val="left"/>
        <w:rPr>
          <w:sz w:val="20"/>
          <w:szCs w:val="20"/>
          <w:u w:val="single"/>
          <w:shd w:val="clear" w:color="auto" w:fill="FFFFFF"/>
        </w:rPr>
      </w:pPr>
      <w:r>
        <w:rPr>
          <w:rFonts w:hint="eastAsia"/>
          <w:sz w:val="20"/>
          <w:szCs w:val="20"/>
          <w:u w:val="single"/>
          <w:shd w:val="clear" w:color="auto" w:fill="FFFFFF"/>
        </w:rPr>
        <w:t>Issue 1: How to express the slice info in system information?</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The following concerns have been raised during the email discussion on broadcasting the supported slice info and reselection priority per slice:</w:t>
      </w:r>
    </w:p>
    <w:p w:rsidR="00123B85" w:rsidRDefault="0060286C">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 xml:space="preserve">The SIB </w:t>
      </w:r>
      <w:r>
        <w:rPr>
          <w:rFonts w:hint="eastAsia"/>
          <w:sz w:val="20"/>
          <w:szCs w:val="20"/>
          <w:shd w:val="clear" w:color="auto" w:fill="FFFFFF"/>
        </w:rPr>
        <w:t>payload size.</w:t>
      </w:r>
    </w:p>
    <w:p w:rsidR="00123B85" w:rsidRDefault="0060286C">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The security concerns from SA3 on exposing the NSSAI/S-NSSAI (or parts of it) in system information since R15 discussion [2]. Although broadcasting NSSAI/S-NSSAI (or parts of it) is acceptable to some slices without security concern, the NSSA</w:t>
      </w:r>
      <w:r>
        <w:rPr>
          <w:rFonts w:hint="eastAsia"/>
          <w:sz w:val="20"/>
          <w:szCs w:val="20"/>
          <w:shd w:val="clear" w:color="auto" w:fill="FFFFFF"/>
        </w:rPr>
        <w:t>I/S-NSSAI (or parts of it) shall not be exposed in system information for some security/privacy sensitive slices.</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 xml:space="preserve">Solutions have also been raised to address the above concerns by </w:t>
      </w:r>
      <w:r>
        <w:rPr>
          <w:sz w:val="20"/>
          <w:szCs w:val="20"/>
          <w:shd w:val="clear" w:color="auto" w:fill="FFFFFF"/>
        </w:rPr>
        <w:t>providing only SST</w:t>
      </w:r>
      <w:r>
        <w:rPr>
          <w:rFonts w:hint="eastAsia"/>
          <w:sz w:val="20"/>
          <w:szCs w:val="20"/>
          <w:shd w:val="clear" w:color="auto" w:fill="FFFFFF"/>
        </w:rPr>
        <w:t>, o</w:t>
      </w:r>
      <w:r>
        <w:rPr>
          <w:sz w:val="20"/>
          <w:szCs w:val="20"/>
          <w:shd w:val="clear" w:color="auto" w:fill="FFFFFF"/>
        </w:rPr>
        <w:t>n-demand SI</w:t>
      </w:r>
      <w:r>
        <w:rPr>
          <w:rFonts w:hint="eastAsia"/>
          <w:sz w:val="20"/>
          <w:szCs w:val="20"/>
          <w:shd w:val="clear" w:color="auto" w:fill="FFFFFF"/>
        </w:rPr>
        <w:t xml:space="preserve">B, </w:t>
      </w:r>
      <w:r>
        <w:rPr>
          <w:sz w:val="20"/>
          <w:szCs w:val="20"/>
          <w:shd w:val="clear" w:color="auto" w:fill="FFFFFF"/>
        </w:rPr>
        <w:t>SIB segmentation</w:t>
      </w:r>
      <w:r>
        <w:rPr>
          <w:rFonts w:hint="eastAsia"/>
          <w:sz w:val="20"/>
          <w:szCs w:val="20"/>
          <w:shd w:val="clear" w:color="auto" w:fill="FFFFFF"/>
        </w:rPr>
        <w:t xml:space="preserve">, </w:t>
      </w:r>
      <w:r>
        <w:rPr>
          <w:sz w:val="20"/>
          <w:szCs w:val="20"/>
          <w:shd w:val="clear" w:color="auto" w:fill="FFFFFF"/>
        </w:rPr>
        <w:t>slice grouping</w:t>
      </w:r>
      <w:r>
        <w:rPr>
          <w:rFonts w:hint="eastAsia"/>
          <w:sz w:val="20"/>
          <w:szCs w:val="20"/>
          <w:shd w:val="clear" w:color="auto" w:fill="FFFFFF"/>
        </w:rPr>
        <w:t xml:space="preserve"> or </w:t>
      </w:r>
      <w:r>
        <w:rPr>
          <w:sz w:val="20"/>
          <w:szCs w:val="20"/>
          <w:shd w:val="clear" w:color="auto" w:fill="FFFFFF"/>
        </w:rPr>
        <w:t xml:space="preserve">slice </w:t>
      </w:r>
      <w:r>
        <w:rPr>
          <w:sz w:val="20"/>
          <w:szCs w:val="20"/>
          <w:shd w:val="clear" w:color="auto" w:fill="FFFFFF"/>
        </w:rPr>
        <w:t>associated UAC information</w:t>
      </w:r>
      <w:r>
        <w:rPr>
          <w:rFonts w:hint="eastAsia"/>
          <w:sz w:val="20"/>
          <w:szCs w:val="20"/>
          <w:shd w:val="clear" w:color="auto" w:fill="FFFFFF"/>
        </w:rPr>
        <w:t>.</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In our understanding, these solutions can be divided into the following directions:</w:t>
      </w:r>
    </w:p>
    <w:p w:rsidR="00123B85" w:rsidRDefault="0060286C">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lastRenderedPageBreak/>
        <w:t>Direction 1: Using on demand SIB or SIB segmentation. In this direction, the slice related information will be distributed into different SIBs o</w:t>
      </w:r>
      <w:r>
        <w:rPr>
          <w:rFonts w:hint="eastAsia"/>
          <w:sz w:val="20"/>
          <w:szCs w:val="20"/>
          <w:shd w:val="clear" w:color="auto" w:fill="FFFFFF"/>
        </w:rPr>
        <w:t>r SIB segmentations, introducing more delay in acquisition of these information, while the size of the information to be broadcast is not reduced, which can only be considered after the payload size has been reduced by other means but still goes beyond the</w:t>
      </w:r>
      <w:r>
        <w:rPr>
          <w:rFonts w:hint="eastAsia"/>
          <w:sz w:val="20"/>
          <w:szCs w:val="20"/>
          <w:shd w:val="clear" w:color="auto" w:fill="FFFFFF"/>
        </w:rPr>
        <w:t xml:space="preserve"> size limit.</w:t>
      </w:r>
    </w:p>
    <w:p w:rsidR="00123B85" w:rsidRDefault="0060286C">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Direction 2: Providing parts of S-NSSAI (e.g. only the SST). Although it is helpful in reducing the size of the broadcast information, it cannot address the security concern from SA3 since Rel-15. In addition, broadcasting SST would be too bro</w:t>
      </w:r>
      <w:r>
        <w:rPr>
          <w:rFonts w:hint="eastAsia"/>
          <w:sz w:val="20"/>
          <w:szCs w:val="20"/>
          <w:shd w:val="clear" w:color="auto" w:fill="FFFFFF"/>
        </w:rPr>
        <w:t>ad for UE to decide whether to access this cell as there would be at most 16777 216 slices with different Slice Differen</w:t>
      </w:r>
      <w:r>
        <w:rPr>
          <w:rFonts w:hint="eastAsia"/>
          <w:sz w:val="20"/>
          <w:szCs w:val="20"/>
          <w:shd w:val="clear" w:color="auto" w:fill="FFFFFF"/>
        </w:rPr>
        <w:t>tiato</w:t>
      </w:r>
      <w:r>
        <w:rPr>
          <w:rFonts w:hint="eastAsia"/>
          <w:sz w:val="20"/>
          <w:szCs w:val="20"/>
          <w:shd w:val="clear" w:color="auto" w:fill="FFFFFF"/>
        </w:rPr>
        <w:t>r for each SST.</w:t>
      </w:r>
    </w:p>
    <w:p w:rsidR="00123B85" w:rsidRDefault="0060286C">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Direction 3: Providing slice grouping or slice associated UAC information</w:t>
      </w:r>
      <w:r>
        <w:rPr>
          <w:rFonts w:hint="eastAsia"/>
          <w:sz w:val="20"/>
          <w:szCs w:val="20"/>
          <w:shd w:val="clear" w:color="auto" w:fill="FFFFFF"/>
        </w:rPr>
        <w:t xml:space="preserve"> (e.g. slice associated access category)</w:t>
      </w:r>
      <w:r>
        <w:rPr>
          <w:rFonts w:hint="eastAsia"/>
          <w:sz w:val="20"/>
          <w:szCs w:val="20"/>
          <w:shd w:val="clear" w:color="auto" w:fill="FFFFFF"/>
        </w:rPr>
        <w:t xml:space="preserve">. </w:t>
      </w:r>
      <w:r>
        <w:rPr>
          <w:rFonts w:hint="eastAsia"/>
          <w:sz w:val="20"/>
          <w:szCs w:val="20"/>
          <w:shd w:val="clear" w:color="auto" w:fill="FFFFFF"/>
        </w:rPr>
        <w:t>If the slice grouping information is negotiated between UE and the CN via NAS signaling, broadcasting the grouping information would be helpful in addressing the security concern as well as the SIB payload size concern. The negotiation between UE and CN sh</w:t>
      </w:r>
      <w:r>
        <w:rPr>
          <w:rFonts w:hint="eastAsia"/>
          <w:sz w:val="20"/>
          <w:szCs w:val="20"/>
          <w:shd w:val="clear" w:color="auto" w:fill="FFFFFF"/>
        </w:rPr>
        <w:t>ould be discussed and decided in SA2 and CT1 as there would be impacts on their specifications. However, if the slice associated UAC information is used, it can help address SIB payload size concerns as well as the security concerns without impact on SA2/C</w:t>
      </w:r>
      <w:r>
        <w:rPr>
          <w:rFonts w:hint="eastAsia"/>
          <w:sz w:val="20"/>
          <w:szCs w:val="20"/>
          <w:shd w:val="clear" w:color="auto" w:fill="FFFFFF"/>
        </w:rPr>
        <w:t>T1 specs as the definition and update of the association between operator defined access categories and slices has already been defined in SA2/CT1 specs.</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To address the SIB payload size concern and security concern while minimizing the impact in SA2/CT1 sp</w:t>
      </w:r>
      <w:r>
        <w:rPr>
          <w:rFonts w:hint="eastAsia"/>
          <w:sz w:val="20"/>
          <w:szCs w:val="20"/>
          <w:shd w:val="clear" w:color="auto" w:fill="FFFFFF"/>
        </w:rPr>
        <w:t>ecs, we prefer to go for direction 3 with the slice associated UAC information used to provide the slice related cell selection and reselection information.</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1: The slice associated </w:t>
      </w:r>
      <w:r>
        <w:rPr>
          <w:rFonts w:hint="eastAsia"/>
          <w:b/>
          <w:bCs/>
          <w:sz w:val="20"/>
          <w:szCs w:val="20"/>
          <w:shd w:val="clear" w:color="auto" w:fill="FFFFFF"/>
        </w:rPr>
        <w:t>access category</w:t>
      </w:r>
      <w:r>
        <w:rPr>
          <w:rFonts w:hint="eastAsia"/>
          <w:b/>
          <w:bCs/>
          <w:sz w:val="20"/>
          <w:szCs w:val="20"/>
          <w:shd w:val="clear" w:color="auto" w:fill="FFFFFF"/>
        </w:rPr>
        <w:t xml:space="preserve"> should be used </w:t>
      </w:r>
      <w:r>
        <w:rPr>
          <w:rFonts w:hint="eastAsia"/>
          <w:b/>
          <w:bCs/>
          <w:sz w:val="20"/>
          <w:szCs w:val="20"/>
          <w:shd w:val="clear" w:color="auto" w:fill="FFFFFF"/>
        </w:rPr>
        <w:t xml:space="preserve">to indicate the slice info </w:t>
      </w:r>
      <w:r>
        <w:rPr>
          <w:rFonts w:hint="eastAsia"/>
          <w:b/>
          <w:bCs/>
          <w:sz w:val="20"/>
          <w:szCs w:val="20"/>
          <w:shd w:val="clear" w:color="auto" w:fill="FFFFFF"/>
        </w:rPr>
        <w:t xml:space="preserve">when </w:t>
      </w:r>
      <w:r>
        <w:rPr>
          <w:rFonts w:hint="eastAsia"/>
          <w:b/>
          <w:bCs/>
          <w:sz w:val="20"/>
          <w:szCs w:val="20"/>
          <w:shd w:val="clear" w:color="auto" w:fill="FFFFFF"/>
        </w:rPr>
        <w:t xml:space="preserve">broadcasting the </w:t>
      </w:r>
      <w:r>
        <w:rPr>
          <w:rFonts w:hint="eastAsia"/>
          <w:b/>
          <w:bCs/>
          <w:sz w:val="20"/>
          <w:szCs w:val="20"/>
          <w:shd w:val="clear" w:color="auto" w:fill="FFFFFF"/>
        </w:rPr>
        <w:t>supported slice info and reselection priority per slice.</w:t>
      </w:r>
    </w:p>
    <w:p w:rsidR="00123B85" w:rsidRDefault="0060286C">
      <w:pPr>
        <w:pStyle w:val="ListParagraph1"/>
        <w:ind w:firstLineChars="0" w:firstLine="0"/>
        <w:jc w:val="left"/>
        <w:rPr>
          <w:sz w:val="20"/>
          <w:szCs w:val="20"/>
          <w:u w:val="single"/>
          <w:shd w:val="clear" w:color="auto" w:fill="FFFFFF"/>
        </w:rPr>
      </w:pPr>
      <w:r>
        <w:rPr>
          <w:rFonts w:hint="eastAsia"/>
          <w:sz w:val="20"/>
          <w:szCs w:val="20"/>
          <w:u w:val="single"/>
          <w:shd w:val="clear" w:color="auto" w:fill="FFFFFF"/>
        </w:rPr>
        <w:t xml:space="preserve">Issue </w:t>
      </w:r>
      <w:r>
        <w:rPr>
          <w:rFonts w:hint="eastAsia"/>
          <w:sz w:val="20"/>
          <w:szCs w:val="20"/>
          <w:u w:val="single"/>
          <w:shd w:val="clear" w:color="auto" w:fill="FFFFFF"/>
        </w:rPr>
        <w:t>2</w:t>
      </w:r>
      <w:r>
        <w:rPr>
          <w:rFonts w:hint="eastAsia"/>
          <w:sz w:val="20"/>
          <w:szCs w:val="20"/>
          <w:u w:val="single"/>
          <w:shd w:val="clear" w:color="auto" w:fill="FFFFFF"/>
        </w:rPr>
        <w:t xml:space="preserve">: </w:t>
      </w:r>
      <w:r>
        <w:rPr>
          <w:rFonts w:hint="eastAsia"/>
          <w:sz w:val="20"/>
          <w:szCs w:val="20"/>
          <w:u w:val="single"/>
          <w:shd w:val="clear" w:color="auto" w:fill="FFFFFF"/>
        </w:rPr>
        <w:t>Which SIB to be used to broadcast the supported slice info and reselection priority per slice?</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The content of the existing SIBs is summarized below for us to find a righ</w:t>
      </w:r>
      <w:r>
        <w:rPr>
          <w:rFonts w:hint="eastAsia"/>
          <w:sz w:val="20"/>
          <w:szCs w:val="20"/>
          <w:shd w:val="clear" w:color="auto" w:fill="FFFFFF"/>
        </w:rPr>
        <w:t>t place to put the slice related cell selection info and reselection information.</w:t>
      </w:r>
    </w:p>
    <w:tbl>
      <w:tblPr>
        <w:tblStyle w:val="TableGrid"/>
        <w:tblW w:w="0" w:type="auto"/>
        <w:jc w:val="center"/>
        <w:tblLook w:val="04A0" w:firstRow="1" w:lastRow="0" w:firstColumn="1" w:lastColumn="0" w:noHBand="0" w:noVBand="1"/>
      </w:tblPr>
      <w:tblGrid>
        <w:gridCol w:w="1028"/>
        <w:gridCol w:w="8132"/>
      </w:tblGrid>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4F81BD"/>
            <w:vAlign w:val="center"/>
          </w:tcPr>
          <w:p w:rsidR="00123B85" w:rsidRDefault="0060286C">
            <w:pPr>
              <w:pStyle w:val="ListParagraph1"/>
              <w:ind w:firstLine="400"/>
              <w:jc w:val="center"/>
              <w:rPr>
                <w:color w:val="FFFFFF"/>
                <w:sz w:val="20"/>
                <w:szCs w:val="20"/>
                <w:shd w:val="clear" w:color="auto" w:fill="FFFFFF"/>
                <w:lang w:eastAsia="en-US"/>
              </w:rPr>
            </w:pPr>
            <w:r>
              <w:rPr>
                <w:rFonts w:hint="eastAsia"/>
                <w:color w:val="FFFFFF"/>
                <w:sz w:val="20"/>
                <w:szCs w:val="20"/>
                <w:shd w:val="clear" w:color="auto" w:fill="FFFFFF"/>
                <w:lang w:eastAsia="en-US"/>
              </w:rPr>
              <w:t>SIB</w:t>
            </w:r>
          </w:p>
        </w:tc>
        <w:tc>
          <w:tcPr>
            <w:tcW w:w="8132" w:type="dxa"/>
            <w:tcBorders>
              <w:top w:val="single" w:sz="8" w:space="0" w:color="4F81BD"/>
              <w:left w:val="dotted" w:sz="8" w:space="0" w:color="auto"/>
              <w:bottom w:val="single" w:sz="8" w:space="0" w:color="4F81BD"/>
              <w:right w:val="single" w:sz="8" w:space="0" w:color="4F81BD"/>
            </w:tcBorders>
            <w:shd w:val="clear" w:color="auto" w:fill="4F81BD"/>
          </w:tcPr>
          <w:p w:rsidR="00123B85" w:rsidRDefault="0060286C">
            <w:pPr>
              <w:pStyle w:val="ListParagraph1"/>
              <w:ind w:firstLine="400"/>
              <w:rPr>
                <w:color w:val="FFFFFF"/>
                <w:sz w:val="20"/>
                <w:szCs w:val="20"/>
                <w:shd w:val="clear" w:color="auto" w:fill="FFFFFF"/>
                <w:lang w:eastAsia="en-US"/>
              </w:rPr>
            </w:pPr>
            <w:r>
              <w:rPr>
                <w:rFonts w:hint="eastAsia"/>
                <w:color w:val="FFFFFF"/>
                <w:sz w:val="20"/>
                <w:szCs w:val="20"/>
                <w:shd w:val="clear" w:color="auto" w:fill="FFFFFF"/>
                <w:lang w:eastAsia="en-US"/>
              </w:rPr>
              <w:t>Content</w:t>
            </w:r>
          </w:p>
        </w:tc>
      </w:tr>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FFFFFF"/>
            <w:vAlign w:val="center"/>
          </w:tcPr>
          <w:p w:rsidR="00123B85" w:rsidRDefault="0060286C">
            <w:pPr>
              <w:pStyle w:val="ListParagraph1"/>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SIB1</w:t>
            </w:r>
          </w:p>
        </w:tc>
        <w:tc>
          <w:tcPr>
            <w:tcW w:w="8132" w:type="dxa"/>
            <w:tcBorders>
              <w:top w:val="single" w:sz="8" w:space="0" w:color="4F81BD"/>
              <w:left w:val="dotted" w:sz="8" w:space="0" w:color="auto"/>
              <w:bottom w:val="single" w:sz="8" w:space="0" w:color="4F81BD"/>
              <w:right w:val="single" w:sz="8" w:space="0" w:color="4F81BD"/>
            </w:tcBorders>
            <w:shd w:val="clear" w:color="auto" w:fill="FFFFFF"/>
          </w:tcPr>
          <w:p w:rsidR="00123B85" w:rsidRDefault="0060286C">
            <w:pPr>
              <w:pStyle w:val="ListParagraph1"/>
              <w:ind w:firstLineChars="0" w:firstLine="0"/>
              <w:rPr>
                <w:color w:val="000000"/>
                <w:sz w:val="20"/>
                <w:szCs w:val="20"/>
                <w:shd w:val="clear" w:color="auto" w:fill="FFFFFF"/>
                <w:lang w:eastAsia="en-US"/>
              </w:rPr>
            </w:pPr>
            <w:r>
              <w:rPr>
                <w:rFonts w:hint="eastAsia"/>
                <w:color w:val="000000"/>
                <w:sz w:val="20"/>
                <w:szCs w:val="20"/>
                <w:shd w:val="clear" w:color="auto" w:fill="FFFFFF"/>
                <w:lang w:eastAsia="en-US"/>
              </w:rPr>
              <w:t xml:space="preserve">Information relevant when evaluating if a UE is allowed to access a cell and defines the scheduling of other system information. It also contains radio </w:t>
            </w:r>
            <w:r>
              <w:rPr>
                <w:rFonts w:hint="eastAsia"/>
                <w:color w:val="000000"/>
                <w:sz w:val="20"/>
                <w:szCs w:val="20"/>
                <w:shd w:val="clear" w:color="auto" w:fill="FFFFFF"/>
                <w:lang w:eastAsia="en-US"/>
              </w:rPr>
              <w:t>resource configuration information that is common for all UEs and barring information applied to the unified access control.</w:t>
            </w:r>
          </w:p>
        </w:tc>
      </w:tr>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FFFFFF"/>
            <w:vAlign w:val="center"/>
          </w:tcPr>
          <w:p w:rsidR="00123B85" w:rsidRDefault="0060286C">
            <w:pPr>
              <w:pStyle w:val="ListParagraph1"/>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SIB2</w:t>
            </w:r>
          </w:p>
        </w:tc>
        <w:tc>
          <w:tcPr>
            <w:tcW w:w="8132" w:type="dxa"/>
            <w:tcBorders>
              <w:top w:val="single" w:sz="8" w:space="0" w:color="4F81BD"/>
              <w:left w:val="dotted" w:sz="8" w:space="0" w:color="auto"/>
              <w:bottom w:val="single" w:sz="8" w:space="0" w:color="4F81BD"/>
              <w:right w:val="single" w:sz="8" w:space="0" w:color="4F81BD"/>
            </w:tcBorders>
            <w:shd w:val="clear" w:color="auto" w:fill="FFFFFF"/>
          </w:tcPr>
          <w:p w:rsidR="00123B85" w:rsidRDefault="0060286C">
            <w:pPr>
              <w:pStyle w:val="ListParagraph1"/>
              <w:ind w:firstLineChars="0" w:firstLine="0"/>
              <w:rPr>
                <w:color w:val="000000"/>
                <w:sz w:val="20"/>
                <w:szCs w:val="20"/>
                <w:shd w:val="clear" w:color="auto" w:fill="FFFFFF"/>
                <w:lang w:eastAsia="en-US"/>
              </w:rPr>
            </w:pPr>
            <w:r>
              <w:rPr>
                <w:rFonts w:hint="eastAsia"/>
                <w:color w:val="000000"/>
                <w:sz w:val="20"/>
                <w:szCs w:val="20"/>
                <w:shd w:val="clear" w:color="auto" w:fill="FFFFFF"/>
                <w:lang w:eastAsia="en-US"/>
              </w:rPr>
              <w:t>Cell re-selection information common for intra-frequency, inter-frequency and/or inter-RAT cell re-selection (i.e. applicable</w:t>
            </w:r>
            <w:r>
              <w:rPr>
                <w:rFonts w:hint="eastAsia"/>
                <w:color w:val="000000"/>
                <w:sz w:val="20"/>
                <w:szCs w:val="20"/>
                <w:shd w:val="clear" w:color="auto" w:fill="FFFFFF"/>
                <w:lang w:eastAsia="en-US"/>
              </w:rPr>
              <w:t xml:space="preserve"> for more than one type of cell re-selection but not necessarily all) as well as intra-frequency cell re-selection information other than neighboring cell related.</w:t>
            </w:r>
          </w:p>
        </w:tc>
      </w:tr>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FFFFFF"/>
            <w:vAlign w:val="center"/>
          </w:tcPr>
          <w:p w:rsidR="00123B85" w:rsidRDefault="0060286C">
            <w:pPr>
              <w:pStyle w:val="ListParagraph1"/>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SIB3</w:t>
            </w:r>
          </w:p>
        </w:tc>
        <w:tc>
          <w:tcPr>
            <w:tcW w:w="8132" w:type="dxa"/>
            <w:tcBorders>
              <w:top w:val="single" w:sz="8" w:space="0" w:color="4F81BD"/>
              <w:left w:val="dotted" w:sz="8" w:space="0" w:color="auto"/>
              <w:bottom w:val="single" w:sz="8" w:space="0" w:color="4F81BD"/>
              <w:right w:val="single" w:sz="8" w:space="0" w:color="4F81BD"/>
            </w:tcBorders>
            <w:shd w:val="clear" w:color="auto" w:fill="FFFFFF"/>
          </w:tcPr>
          <w:p w:rsidR="00123B85" w:rsidRDefault="0060286C">
            <w:pPr>
              <w:pStyle w:val="ListParagraph1"/>
              <w:ind w:firstLineChars="0" w:firstLine="0"/>
              <w:rPr>
                <w:color w:val="000000"/>
                <w:sz w:val="20"/>
                <w:szCs w:val="20"/>
                <w:shd w:val="clear" w:color="auto" w:fill="FFFFFF"/>
                <w:lang w:eastAsia="en-US"/>
              </w:rPr>
            </w:pPr>
            <w:r>
              <w:rPr>
                <w:rFonts w:hint="eastAsia"/>
                <w:color w:val="000000"/>
                <w:sz w:val="20"/>
                <w:szCs w:val="20"/>
                <w:shd w:val="clear" w:color="auto" w:fill="FFFFFF"/>
                <w:lang w:eastAsia="en-US"/>
              </w:rPr>
              <w:t xml:space="preserve">Neighboring cell related information relevant only for intra-frequency cell </w:t>
            </w:r>
            <w:r>
              <w:rPr>
                <w:rFonts w:hint="eastAsia"/>
                <w:color w:val="000000"/>
                <w:sz w:val="20"/>
                <w:szCs w:val="20"/>
                <w:shd w:val="clear" w:color="auto" w:fill="FFFFFF"/>
                <w:lang w:eastAsia="en-US"/>
              </w:rPr>
              <w:t>re-selection.</w:t>
            </w:r>
          </w:p>
        </w:tc>
      </w:tr>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FFFFFF"/>
            <w:vAlign w:val="center"/>
          </w:tcPr>
          <w:p w:rsidR="00123B85" w:rsidRDefault="0060286C">
            <w:pPr>
              <w:pStyle w:val="ListParagraph1"/>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t>SIB4</w:t>
            </w:r>
          </w:p>
        </w:tc>
        <w:tc>
          <w:tcPr>
            <w:tcW w:w="8132" w:type="dxa"/>
            <w:tcBorders>
              <w:top w:val="single" w:sz="8" w:space="0" w:color="4F81BD"/>
              <w:left w:val="dotted" w:sz="8" w:space="0" w:color="auto"/>
              <w:bottom w:val="single" w:sz="8" w:space="0" w:color="4F81BD"/>
              <w:right w:val="single" w:sz="8" w:space="0" w:color="4F81BD"/>
            </w:tcBorders>
            <w:shd w:val="clear" w:color="auto" w:fill="FFFFFF"/>
          </w:tcPr>
          <w:p w:rsidR="00123B85" w:rsidRDefault="0060286C">
            <w:pPr>
              <w:pStyle w:val="ListParagraph1"/>
              <w:ind w:firstLineChars="0" w:firstLine="0"/>
              <w:rPr>
                <w:color w:val="000000"/>
                <w:sz w:val="20"/>
                <w:szCs w:val="20"/>
                <w:shd w:val="clear" w:color="auto" w:fill="FFFFFF"/>
                <w:lang w:eastAsia="en-US"/>
              </w:rPr>
            </w:pPr>
            <w:r>
              <w:rPr>
                <w:rFonts w:hint="eastAsia"/>
                <w:color w:val="000000"/>
                <w:sz w:val="20"/>
                <w:szCs w:val="20"/>
                <w:shd w:val="clear" w:color="auto" w:fill="FFFFFF"/>
                <w:lang w:eastAsia="en-US"/>
              </w:rPr>
              <w:t>Information relevant for inter-frequency cell re-selection (i.e. information about other NR frequencies and inter-frequency neighboring cells relevant for cell re-selection), which can also be used for NR idle/inactive measurements. The</w:t>
            </w:r>
            <w:r>
              <w:rPr>
                <w:rFonts w:hint="eastAsia"/>
                <w:color w:val="000000"/>
                <w:sz w:val="20"/>
                <w:szCs w:val="20"/>
                <w:shd w:val="clear" w:color="auto" w:fill="FFFFFF"/>
                <w:lang w:eastAsia="en-US"/>
              </w:rPr>
              <w:t xml:space="preserve"> IE includes cell re-selection parameters common for a frequency as well as cell specific re-selection parameters.</w:t>
            </w:r>
          </w:p>
        </w:tc>
      </w:tr>
      <w:tr w:rsidR="00123B85">
        <w:trPr>
          <w:jc w:val="center"/>
        </w:trPr>
        <w:tc>
          <w:tcPr>
            <w:tcW w:w="750" w:type="dxa"/>
            <w:tcBorders>
              <w:top w:val="single" w:sz="8" w:space="0" w:color="4F81BD"/>
              <w:left w:val="single" w:sz="8" w:space="0" w:color="4F81BD"/>
              <w:bottom w:val="single" w:sz="8" w:space="0" w:color="4F81BD"/>
              <w:right w:val="dotted" w:sz="8" w:space="0" w:color="auto"/>
            </w:tcBorders>
            <w:shd w:val="clear" w:color="auto" w:fill="FFFFFF"/>
            <w:vAlign w:val="center"/>
          </w:tcPr>
          <w:p w:rsidR="00123B85" w:rsidRDefault="0060286C">
            <w:pPr>
              <w:pStyle w:val="ListParagraph1"/>
              <w:ind w:firstLine="400"/>
              <w:jc w:val="center"/>
              <w:rPr>
                <w:color w:val="000000"/>
                <w:sz w:val="20"/>
                <w:szCs w:val="20"/>
                <w:shd w:val="clear" w:color="auto" w:fill="FFFFFF"/>
                <w:lang w:eastAsia="en-US"/>
              </w:rPr>
            </w:pPr>
            <w:r>
              <w:rPr>
                <w:rFonts w:hint="eastAsia"/>
                <w:color w:val="000000"/>
                <w:sz w:val="20"/>
                <w:szCs w:val="20"/>
                <w:shd w:val="clear" w:color="auto" w:fill="FFFFFF"/>
                <w:lang w:eastAsia="en-US"/>
              </w:rPr>
              <w:lastRenderedPageBreak/>
              <w:t>SIB5</w:t>
            </w:r>
          </w:p>
        </w:tc>
        <w:tc>
          <w:tcPr>
            <w:tcW w:w="8132" w:type="dxa"/>
            <w:tcBorders>
              <w:top w:val="single" w:sz="8" w:space="0" w:color="4F81BD"/>
              <w:left w:val="dotted" w:sz="8" w:space="0" w:color="auto"/>
              <w:bottom w:val="single" w:sz="8" w:space="0" w:color="4F81BD"/>
              <w:right w:val="single" w:sz="8" w:space="0" w:color="4F81BD"/>
            </w:tcBorders>
            <w:shd w:val="clear" w:color="auto" w:fill="FFFFFF"/>
          </w:tcPr>
          <w:p w:rsidR="00123B85" w:rsidRDefault="0060286C">
            <w:pPr>
              <w:pStyle w:val="ListParagraph1"/>
              <w:ind w:firstLineChars="0" w:firstLine="0"/>
              <w:rPr>
                <w:color w:val="000000"/>
                <w:sz w:val="20"/>
                <w:szCs w:val="20"/>
                <w:shd w:val="clear" w:color="auto" w:fill="FFFFFF"/>
                <w:lang w:eastAsia="en-US"/>
              </w:rPr>
            </w:pPr>
            <w:r>
              <w:rPr>
                <w:rFonts w:hint="eastAsia"/>
                <w:color w:val="000000"/>
                <w:sz w:val="20"/>
                <w:szCs w:val="20"/>
                <w:shd w:val="clear" w:color="auto" w:fill="FFFFFF"/>
                <w:lang w:eastAsia="en-US"/>
              </w:rPr>
              <w:t>Information relevant only for inter-RAT cell re-selection i.e. information about E-UTRA frequencies and E-UTRAs neighboring cells relev</w:t>
            </w:r>
            <w:r>
              <w:rPr>
                <w:rFonts w:hint="eastAsia"/>
                <w:color w:val="000000"/>
                <w:sz w:val="20"/>
                <w:szCs w:val="20"/>
                <w:shd w:val="clear" w:color="auto" w:fill="FFFFFF"/>
                <w:lang w:eastAsia="en-US"/>
              </w:rPr>
              <w:t>ant for cell re-selection. The IE includes cell re-selection parameters common for a frequency.</w:t>
            </w:r>
          </w:p>
        </w:tc>
      </w:tr>
    </w:tbl>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Since cells in different frequencies tend to support different slices while intra-frequency</w:t>
      </w:r>
      <w:r>
        <w:rPr>
          <w:rFonts w:hint="eastAsia"/>
          <w:sz w:val="20"/>
          <w:szCs w:val="20"/>
          <w:shd w:val="clear" w:color="auto" w:fill="FFFFFF"/>
        </w:rPr>
        <w:t xml:space="preserve"> cells</w:t>
      </w:r>
      <w:r>
        <w:rPr>
          <w:rFonts w:hint="eastAsia"/>
          <w:sz w:val="20"/>
          <w:szCs w:val="20"/>
          <w:shd w:val="clear" w:color="auto" w:fill="FFFFFF"/>
        </w:rPr>
        <w:t xml:space="preserve"> would </w:t>
      </w:r>
      <w:r>
        <w:rPr>
          <w:rFonts w:hint="eastAsia"/>
          <w:sz w:val="20"/>
          <w:szCs w:val="20"/>
          <w:shd w:val="clear" w:color="auto" w:fill="FFFFFF"/>
        </w:rPr>
        <w:t>s</w:t>
      </w:r>
      <w:r>
        <w:rPr>
          <w:rFonts w:hint="eastAsia"/>
          <w:sz w:val="20"/>
          <w:szCs w:val="20"/>
          <w:shd w:val="clear" w:color="auto" w:fill="FFFFFF"/>
        </w:rPr>
        <w:t xml:space="preserve">upport </w:t>
      </w:r>
      <w:r>
        <w:rPr>
          <w:rFonts w:hint="eastAsia"/>
          <w:sz w:val="20"/>
          <w:szCs w:val="20"/>
          <w:shd w:val="clear" w:color="auto" w:fill="FFFFFF"/>
        </w:rPr>
        <w:t xml:space="preserve">the </w:t>
      </w:r>
      <w:r>
        <w:rPr>
          <w:rFonts w:hint="eastAsia"/>
          <w:sz w:val="20"/>
          <w:szCs w:val="20"/>
          <w:shd w:val="clear" w:color="auto" w:fill="FFFFFF"/>
        </w:rPr>
        <w:t>same slices, thus the supported slice and t</w:t>
      </w:r>
      <w:r>
        <w:rPr>
          <w:rFonts w:hint="eastAsia"/>
          <w:sz w:val="20"/>
          <w:szCs w:val="20"/>
          <w:shd w:val="clear" w:color="auto" w:fill="FFFFFF"/>
        </w:rPr>
        <w:t xml:space="preserve">he per slice reselection priority can be provided per frequency. </w:t>
      </w:r>
      <w:r>
        <w:rPr>
          <w:rFonts w:hint="eastAsia"/>
          <w:sz w:val="20"/>
          <w:szCs w:val="20"/>
          <w:shd w:val="clear" w:color="auto" w:fill="FFFFFF"/>
        </w:rPr>
        <w:t>Considering that</w:t>
      </w:r>
      <w:r>
        <w:rPr>
          <w:rFonts w:hint="eastAsia"/>
          <w:sz w:val="20"/>
          <w:szCs w:val="20"/>
          <w:shd w:val="clear" w:color="auto" w:fill="FFFFFF"/>
        </w:rPr>
        <w:t xml:space="preserve"> EUTRA connected to 5GC also support slice, such information for the inter-RAT cells can also be provided. </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Thus, we understand the supported slice info and reselection priori</w:t>
      </w:r>
      <w:r>
        <w:rPr>
          <w:rFonts w:hint="eastAsia"/>
          <w:sz w:val="20"/>
          <w:szCs w:val="20"/>
          <w:shd w:val="clear" w:color="auto" w:fill="FFFFFF"/>
        </w:rPr>
        <w:t>ty for each slice should be broadcast per frequency in SIB2, SIB4 and SIB5 to assist intra-frequency, inter-frequency and inter-RAT cell reselection.</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The supported slice info and reselection priority for each slice should be broadcast per frequ</w:t>
      </w:r>
      <w:r>
        <w:rPr>
          <w:rFonts w:hint="eastAsia"/>
          <w:b/>
          <w:bCs/>
          <w:sz w:val="20"/>
          <w:szCs w:val="20"/>
          <w:shd w:val="clear" w:color="auto" w:fill="FFFFFF"/>
        </w:rPr>
        <w:t>ency in SIB2, SIB4 and SIB5 to assist intra-frequency, inter-frequency and inter-RAT cell reselection.</w:t>
      </w:r>
    </w:p>
    <w:p w:rsidR="00123B85" w:rsidRDefault="0060286C">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The supported slice info and reselection priority per slice in </w:t>
      </w:r>
      <w:proofErr w:type="spellStart"/>
      <w:r>
        <w:rPr>
          <w:rFonts w:eastAsia="宋体" w:hint="eastAsia"/>
          <w:b w:val="0"/>
          <w:bCs w:val="0"/>
          <w:sz w:val="28"/>
          <w:szCs w:val="28"/>
          <w:lang w:val="en-US"/>
        </w:rPr>
        <w:t>RRCRelease</w:t>
      </w:r>
      <w:proofErr w:type="spellEnd"/>
    </w:p>
    <w:p w:rsidR="00123B85" w:rsidRDefault="0060286C">
      <w:pPr>
        <w:pStyle w:val="ListParagraph1"/>
        <w:ind w:firstLineChars="0" w:firstLine="0"/>
        <w:jc w:val="left"/>
        <w:rPr>
          <w:sz w:val="20"/>
          <w:szCs w:val="20"/>
          <w:shd w:val="clear" w:color="auto" w:fill="FFFFFF"/>
        </w:rPr>
      </w:pPr>
      <w:r>
        <w:rPr>
          <w:rFonts w:hint="eastAsia"/>
          <w:sz w:val="20"/>
          <w:szCs w:val="20"/>
          <w:u w:val="single"/>
          <w:shd w:val="clear" w:color="auto" w:fill="FFFFFF"/>
        </w:rPr>
        <w:t xml:space="preserve">Issue 1: How to express the slice info in </w:t>
      </w:r>
      <w:proofErr w:type="spellStart"/>
      <w:r>
        <w:rPr>
          <w:rFonts w:hint="eastAsia"/>
          <w:sz w:val="20"/>
          <w:szCs w:val="20"/>
          <w:u w:val="single"/>
          <w:shd w:val="clear" w:color="auto" w:fill="FFFFFF"/>
        </w:rPr>
        <w:t>RRCRelease</w:t>
      </w:r>
      <w:proofErr w:type="spellEnd"/>
      <w:r>
        <w:rPr>
          <w:rFonts w:hint="eastAsia"/>
          <w:sz w:val="20"/>
          <w:szCs w:val="20"/>
          <w:u w:val="single"/>
          <w:shd w:val="clear" w:color="auto" w:fill="FFFFFF"/>
        </w:rPr>
        <w:t xml:space="preserve"> message?</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 xml:space="preserve">Similar to the </w:t>
      </w:r>
      <w:r>
        <w:rPr>
          <w:rFonts w:hint="eastAsia"/>
          <w:sz w:val="20"/>
          <w:szCs w:val="20"/>
          <w:shd w:val="clear" w:color="auto" w:fill="FFFFFF"/>
        </w:rPr>
        <w:t xml:space="preserve">dedicated reselection priority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the supported slice info and the dedicated reselection priority per slice will be applied by UE after AS security is activated. Thus, there seems to be no security concern for indicating the S-NSSAI(s) </w:t>
      </w:r>
      <w:r>
        <w:rPr>
          <w:rFonts w:hint="eastAsia"/>
          <w:sz w:val="20"/>
          <w:szCs w:val="20"/>
          <w:shd w:val="clear" w:color="auto" w:fill="FFFFFF"/>
        </w:rPr>
        <w:t xml:space="preserve">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Also considering that only 6 bits are required to indicate a slice associated access category while 32 bits are needed for a S-NSSAI, using the slice associated access category to indicate the slice info would also be a good choice t</w:t>
      </w:r>
      <w:r>
        <w:rPr>
          <w:rFonts w:hint="eastAsia"/>
          <w:sz w:val="20"/>
          <w:szCs w:val="20"/>
          <w:shd w:val="clear" w:color="auto" w:fill="FFFFFF"/>
        </w:rPr>
        <w:t xml:space="preserve">o reduce the signaling overhead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The slice associated access category should be used to indicate the slice info when providing the supported slice info and reselection priority per slice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123B85" w:rsidRDefault="0060286C">
      <w:pPr>
        <w:pStyle w:val="ListParagraph1"/>
        <w:ind w:firstLineChars="0" w:firstLine="0"/>
        <w:jc w:val="left"/>
        <w:rPr>
          <w:b/>
          <w:bCs/>
          <w:sz w:val="20"/>
          <w:szCs w:val="20"/>
          <w:shd w:val="clear" w:color="auto" w:fill="FFFFFF"/>
        </w:rPr>
      </w:pPr>
      <w:r>
        <w:rPr>
          <w:rFonts w:hint="eastAsia"/>
          <w:sz w:val="20"/>
          <w:szCs w:val="20"/>
          <w:u w:val="single"/>
          <w:shd w:val="clear" w:color="auto" w:fill="FFFFFF"/>
        </w:rPr>
        <w:t>Issue 2: The</w:t>
      </w:r>
      <w:r>
        <w:rPr>
          <w:rFonts w:hint="eastAsia"/>
          <w:sz w:val="20"/>
          <w:szCs w:val="20"/>
          <w:u w:val="single"/>
          <w:shd w:val="clear" w:color="auto" w:fill="FFFFFF"/>
        </w:rPr>
        <w:t xml:space="preserve"> granularity of proving the supported slice and reselection priority per slice, per cell or per frequency?</w:t>
      </w:r>
    </w:p>
    <w:p w:rsidR="00123B85" w:rsidRDefault="0060286C">
      <w:pPr>
        <w:pStyle w:val="ListParagraph1"/>
        <w:ind w:firstLineChars="0" w:firstLine="0"/>
        <w:jc w:val="left"/>
        <w:rPr>
          <w:sz w:val="20"/>
          <w:szCs w:val="20"/>
          <w:shd w:val="clear" w:color="auto" w:fill="FFFFFF"/>
        </w:rPr>
      </w:pPr>
      <w:r>
        <w:rPr>
          <w:sz w:val="20"/>
          <w:szCs w:val="20"/>
          <w:shd w:val="clear" w:color="auto" w:fill="FFFFFF"/>
        </w:rPr>
        <w:t>Since cells in different frequencies tend to support different slices while intra-frequency cells would support the same slices, thus the supported s</w:t>
      </w:r>
      <w:r>
        <w:rPr>
          <w:sz w:val="20"/>
          <w:szCs w:val="20"/>
          <w:shd w:val="clear" w:color="auto" w:fill="FFFFFF"/>
        </w:rPr>
        <w:t>lice and the per slice reselection priority can be provided per frequency</w:t>
      </w:r>
      <w:r>
        <w:rPr>
          <w:rFonts w:hint="eastAsia"/>
          <w:sz w:val="20"/>
          <w:szCs w:val="20"/>
          <w:shd w:val="clear" w:color="auto" w:fill="FFFFFF"/>
        </w:rPr>
        <w:t>, covering both NR frequencies and EUTRA frequencies.</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4: The supported slice info and the reselection priority for each slice should be provided per frequency for NR and EUTR</w:t>
      </w:r>
      <w:r>
        <w:rPr>
          <w:rFonts w:hint="eastAsia"/>
          <w:b/>
          <w:bCs/>
          <w:sz w:val="20"/>
          <w:szCs w:val="20"/>
          <w:shd w:val="clear" w:color="auto" w:fill="FFFFFF"/>
        </w:rPr>
        <w:t xml:space="preserve">A frequencies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123B85" w:rsidRDefault="0060286C">
      <w:pPr>
        <w:pStyle w:val="Heading2"/>
        <w:numPr>
          <w:ilvl w:val="1"/>
          <w:numId w:val="3"/>
        </w:numPr>
        <w:rPr>
          <w:rFonts w:eastAsia="宋体"/>
          <w:b w:val="0"/>
          <w:bCs w:val="0"/>
          <w:sz w:val="28"/>
          <w:szCs w:val="28"/>
          <w:lang w:val="en-US"/>
        </w:rPr>
      </w:pPr>
      <w:r>
        <w:rPr>
          <w:rFonts w:eastAsia="宋体" w:hint="eastAsia"/>
          <w:b w:val="0"/>
          <w:bCs w:val="0"/>
          <w:sz w:val="28"/>
          <w:szCs w:val="28"/>
          <w:lang w:val="en-US"/>
        </w:rPr>
        <w:t>Usage of the supported slice info and reselection priority per slice at UE side</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As mentioned above, the supported slice info with reselection priority can be provided in SIB2, SIB4 and SIB5 to assist intra-frequency, in</w:t>
      </w:r>
      <w:r>
        <w:rPr>
          <w:rFonts w:hint="eastAsia"/>
          <w:sz w:val="20"/>
          <w:szCs w:val="20"/>
          <w:shd w:val="clear" w:color="auto" w:fill="FFFFFF"/>
        </w:rPr>
        <w:t>ter-frequency and inter-RAT cell reselection. Since UE is aware of the intended slice, UE will follow the resele</w:t>
      </w:r>
      <w:r w:rsidR="006B3A67">
        <w:rPr>
          <w:rFonts w:hint="eastAsia"/>
          <w:sz w:val="20"/>
          <w:szCs w:val="20"/>
          <w:shd w:val="clear" w:color="auto" w:fill="FFFFFF"/>
        </w:rPr>
        <w:t>c</w:t>
      </w:r>
      <w:r>
        <w:rPr>
          <w:rFonts w:hint="eastAsia"/>
          <w:sz w:val="20"/>
          <w:szCs w:val="20"/>
          <w:shd w:val="clear" w:color="auto" w:fill="FFFFFF"/>
        </w:rPr>
        <w:t>tion priority broadcast for the intended slice and th</w:t>
      </w:r>
      <w:r w:rsidR="0017597A">
        <w:rPr>
          <w:rFonts w:hint="eastAsia"/>
          <w:sz w:val="20"/>
          <w:szCs w:val="20"/>
          <w:shd w:val="clear" w:color="auto" w:fill="FFFFFF"/>
        </w:rPr>
        <w:t>e cell reselection to a neighbo</w:t>
      </w:r>
      <w:r>
        <w:rPr>
          <w:rFonts w:hint="eastAsia"/>
          <w:sz w:val="20"/>
          <w:szCs w:val="20"/>
          <w:shd w:val="clear" w:color="auto" w:fill="FFFFFF"/>
        </w:rPr>
        <w:t>r cell supporting the intended slice would be faster.</w:t>
      </w:r>
      <w:bookmarkStart w:id="4" w:name="_GoBack"/>
      <w:bookmarkEnd w:id="4"/>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A</w:t>
      </w:r>
      <w:r>
        <w:rPr>
          <w:rFonts w:hint="eastAsia"/>
          <w:sz w:val="20"/>
          <w:szCs w:val="20"/>
          <w:shd w:val="clear" w:color="auto" w:fill="FFFFFF"/>
        </w:rPr>
        <w:t>t</w:t>
      </w:r>
      <w:r>
        <w:rPr>
          <w:rFonts w:hint="eastAsia"/>
          <w:sz w:val="20"/>
          <w:szCs w:val="20"/>
          <w:shd w:val="clear" w:color="auto" w:fill="FFFFFF"/>
        </w:rPr>
        <w:t xml:space="preserve"> RA</w:t>
      </w:r>
      <w:r>
        <w:rPr>
          <w:rFonts w:hint="eastAsia"/>
          <w:sz w:val="20"/>
          <w:szCs w:val="20"/>
          <w:shd w:val="clear" w:color="auto" w:fill="FFFFFF"/>
        </w:rPr>
        <w:t xml:space="preserve">N2#112, the following agreements have been made on the understanding of intended slice in case of cell selection </w:t>
      </w:r>
      <w:r>
        <w:rPr>
          <w:rFonts w:hint="eastAsia"/>
          <w:sz w:val="20"/>
          <w:szCs w:val="20"/>
          <w:shd w:val="clear" w:color="auto" w:fill="FFFFFF"/>
        </w:rPr>
        <w:lastRenderedPageBreak/>
        <w:t>and reselection:</w:t>
      </w:r>
    </w:p>
    <w:p w:rsidR="00123B85" w:rsidRDefault="0060286C">
      <w:pPr>
        <w:pStyle w:val="ListParagraph1"/>
        <w:ind w:firstLineChars="0" w:firstLine="0"/>
        <w:jc w:val="left"/>
        <w:rPr>
          <w:i/>
          <w:iCs/>
          <w:sz w:val="20"/>
          <w:szCs w:val="20"/>
          <w:shd w:val="clear" w:color="auto" w:fill="FFFFFF"/>
        </w:rPr>
      </w:pPr>
      <w:r>
        <w:rPr>
          <w:i/>
          <w:iCs/>
          <w:sz w:val="20"/>
          <w:szCs w:val="20"/>
          <w:shd w:val="clear" w:color="auto" w:fill="FFFFFF"/>
        </w:rPr>
        <w:t>In case of cell selection/reselection, the intended slice means the allowed or requested S-NSSAI(s).</w:t>
      </w:r>
    </w:p>
    <w:p w:rsidR="00123B85" w:rsidRDefault="0060286C">
      <w:pPr>
        <w:pStyle w:val="ListParagraph1"/>
        <w:ind w:firstLineChars="0" w:firstLine="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t>For the initial registr</w:t>
      </w:r>
      <w:r>
        <w:rPr>
          <w:i/>
          <w:iCs/>
          <w:sz w:val="20"/>
          <w:szCs w:val="20"/>
          <w:shd w:val="clear" w:color="auto" w:fill="FFFFFF"/>
        </w:rPr>
        <w:t>ation, and requesting new S-NSSAI(s): intended slices = Requested S-NSSAI(s)</w:t>
      </w:r>
    </w:p>
    <w:p w:rsidR="00123B85" w:rsidRDefault="0060286C">
      <w:pPr>
        <w:pStyle w:val="ListParagraph1"/>
        <w:ind w:firstLineChars="0" w:firstLine="0"/>
        <w:jc w:val="left"/>
        <w:rPr>
          <w:i/>
          <w:iCs/>
          <w:sz w:val="20"/>
          <w:szCs w:val="20"/>
          <w:shd w:val="clear" w:color="auto" w:fill="FFFFFF"/>
        </w:rPr>
      </w:pPr>
      <w:r>
        <w:rPr>
          <w:i/>
          <w:iCs/>
          <w:sz w:val="20"/>
          <w:szCs w:val="20"/>
          <w:shd w:val="clear" w:color="auto" w:fill="FFFFFF"/>
        </w:rPr>
        <w:t>-</w:t>
      </w:r>
      <w:r>
        <w:rPr>
          <w:i/>
          <w:iCs/>
          <w:sz w:val="20"/>
          <w:szCs w:val="20"/>
          <w:shd w:val="clear" w:color="auto" w:fill="FFFFFF"/>
        </w:rPr>
        <w:tab/>
        <w:t>For idle-mode mobility: intended slices = allowed S-NSSAI(s)</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With the above understanding on the intended slice, there may be more than one slice</w:t>
      </w:r>
      <w:r>
        <w:rPr>
          <w:sz w:val="20"/>
          <w:szCs w:val="20"/>
          <w:shd w:val="clear" w:color="auto" w:fill="FFFFFF"/>
        </w:rPr>
        <w:t>s</w:t>
      </w:r>
      <w:r>
        <w:rPr>
          <w:rFonts w:hint="eastAsia"/>
          <w:sz w:val="20"/>
          <w:szCs w:val="20"/>
          <w:shd w:val="clear" w:color="auto" w:fill="FFFFFF"/>
        </w:rPr>
        <w:t xml:space="preserve"> in the requested NSSAI or allowed NSSAI</w:t>
      </w:r>
      <w:r>
        <w:rPr>
          <w:rFonts w:hint="eastAsia"/>
          <w:sz w:val="20"/>
          <w:szCs w:val="20"/>
          <w:shd w:val="clear" w:color="auto" w:fill="FFFFFF"/>
        </w:rPr>
        <w:t>, which would be the intended slice considered by UE during slice-ware cell reselection.</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 xml:space="preserve">As shown in the following figure, when the cell reselection priority per slice is broadcast, more than one sets of reselection </w:t>
      </w:r>
      <w:r>
        <w:rPr>
          <w:rFonts w:hint="eastAsia"/>
          <w:sz w:val="20"/>
          <w:szCs w:val="20"/>
          <w:shd w:val="clear" w:color="auto" w:fill="FFFFFF"/>
        </w:rPr>
        <w:t xml:space="preserve">priority may be configured and </w:t>
      </w:r>
      <w:r>
        <w:rPr>
          <w:sz w:val="20"/>
          <w:szCs w:val="20"/>
          <w:shd w:val="clear" w:color="auto" w:fill="FFFFFF"/>
        </w:rPr>
        <w:t xml:space="preserve">thus </w:t>
      </w:r>
      <w:r>
        <w:rPr>
          <w:rFonts w:hint="eastAsia"/>
          <w:sz w:val="20"/>
          <w:szCs w:val="20"/>
          <w:shd w:val="clear" w:color="auto" w:fill="FFFFFF"/>
        </w:rPr>
        <w:t>it is worth considering which cell reselection priority should be applied by UE during cell reselection procedure.</w:t>
      </w:r>
    </w:p>
    <w:p w:rsidR="00123B85" w:rsidRDefault="0060286C">
      <w:pPr>
        <w:pStyle w:val="ListParagraph1"/>
        <w:ind w:firstLineChars="0" w:firstLine="0"/>
        <w:jc w:val="left"/>
        <w:rPr>
          <w:sz w:val="20"/>
          <w:szCs w:val="20"/>
          <w:shd w:val="clear" w:color="auto" w:fill="FFFFFF"/>
        </w:rPr>
      </w:pPr>
      <w:r>
        <w:rPr>
          <w:sz w:val="20"/>
          <w:szCs w:val="20"/>
          <w:shd w:val="clear" w:color="auto" w:fill="FFFFFF"/>
        </w:rPr>
        <w:object w:dxaOrig="9780" w:dyaOrig="1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99.7pt" o:ole="">
            <v:imagedata r:id="rId9" o:title=""/>
            <o:lock v:ext="edit" aspectratio="f"/>
          </v:shape>
          <o:OLEObject Type="Embed" ProgID="Visio.Drawing.15" ShapeID="_x0000_i1025" DrawAspect="Content" ObjectID="_1678862348" r:id="rId10"/>
        </w:object>
      </w:r>
    </w:p>
    <w:p w:rsidR="00123B85" w:rsidRDefault="0060286C">
      <w:pPr>
        <w:pStyle w:val="ListParagraph1"/>
        <w:ind w:firstLineChars="0" w:firstLine="0"/>
        <w:jc w:val="center"/>
        <w:rPr>
          <w:sz w:val="20"/>
          <w:szCs w:val="20"/>
          <w:shd w:val="clear" w:color="auto" w:fill="FFFFFF"/>
        </w:rPr>
      </w:pPr>
      <w:r>
        <w:rPr>
          <w:rFonts w:hint="eastAsia"/>
          <w:sz w:val="20"/>
          <w:szCs w:val="20"/>
          <w:shd w:val="clear" w:color="auto" w:fill="FFFFFF"/>
        </w:rPr>
        <w:t>Figure 1: Example of configuring per slice reselection priority</w:t>
      </w:r>
    </w:p>
    <w:p w:rsidR="00123B85" w:rsidRDefault="0060286C">
      <w:pPr>
        <w:pStyle w:val="ListParagraph1"/>
        <w:ind w:firstLineChars="0" w:firstLine="0"/>
        <w:jc w:val="left"/>
        <w:rPr>
          <w:sz w:val="20"/>
          <w:szCs w:val="20"/>
          <w:shd w:val="clear" w:color="auto" w:fill="FFFFFF"/>
        </w:rPr>
      </w:pPr>
      <w:r>
        <w:rPr>
          <w:rFonts w:hint="eastAsia"/>
          <w:sz w:val="20"/>
          <w:szCs w:val="20"/>
          <w:shd w:val="clear" w:color="auto" w:fill="FFFFFF"/>
        </w:rPr>
        <w:t>One possible</w:t>
      </w:r>
      <w:r>
        <w:rPr>
          <w:rFonts w:hint="eastAsia"/>
          <w:sz w:val="20"/>
          <w:szCs w:val="20"/>
          <w:shd w:val="clear" w:color="auto" w:fill="FFFFFF"/>
        </w:rPr>
        <w:t xml:space="preserve"> is to define a primary S-NSSAI in the allowed NSSAI or requested NSSAI, which can be the first slice, the most important slice, the most frequently used slice or the slice has highest latency requirement in the requested or allowed S-NSSAI list. UE will t</w:t>
      </w:r>
      <w:r>
        <w:rPr>
          <w:rFonts w:hint="eastAsia"/>
          <w:sz w:val="20"/>
          <w:szCs w:val="20"/>
          <w:shd w:val="clear" w:color="auto" w:fill="FFFFFF"/>
        </w:rPr>
        <w:t>hen apply the corresponding reselection priority for this primary slice during cell reselection procedure.</w:t>
      </w:r>
    </w:p>
    <w:bookmarkEnd w:id="3"/>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5: If the intended slice for </w:t>
      </w:r>
      <w:r>
        <w:rPr>
          <w:rFonts w:hint="eastAsia"/>
          <w:b/>
          <w:bCs/>
          <w:sz w:val="20"/>
          <w:szCs w:val="20"/>
          <w:shd w:val="clear" w:color="auto" w:fill="FFFFFF"/>
        </w:rPr>
        <w:t xml:space="preserve">slice-ware </w:t>
      </w:r>
      <w:r>
        <w:rPr>
          <w:rFonts w:hint="eastAsia"/>
          <w:b/>
          <w:bCs/>
          <w:sz w:val="20"/>
          <w:szCs w:val="20"/>
          <w:shd w:val="clear" w:color="auto" w:fill="FFFFFF"/>
        </w:rPr>
        <w:t>cell reselection refers to the allowed or requested NSSAI with more than one slices included, a prim</w:t>
      </w:r>
      <w:r>
        <w:rPr>
          <w:rFonts w:hint="eastAsia"/>
          <w:b/>
          <w:bCs/>
          <w:sz w:val="20"/>
          <w:szCs w:val="20"/>
          <w:shd w:val="clear" w:color="auto" w:fill="FFFFFF"/>
        </w:rPr>
        <w:t>ary slice should be defined and UE should apply reselection priority for this primary slice.</w:t>
      </w:r>
    </w:p>
    <w:p w:rsidR="00123B85" w:rsidRDefault="0060286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23B85" w:rsidRDefault="0060286C">
      <w:pPr>
        <w:rPr>
          <w:sz w:val="20"/>
          <w:szCs w:val="20"/>
        </w:rPr>
      </w:pPr>
      <w:r>
        <w:rPr>
          <w:rFonts w:hint="eastAsia"/>
          <w:sz w:val="20"/>
          <w:szCs w:val="20"/>
        </w:rPr>
        <w:t>With the above analysis, we have the following conclusions and proposals:</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1: The slice associated access category should be used </w:t>
      </w:r>
      <w:r>
        <w:rPr>
          <w:rFonts w:hint="eastAsia"/>
          <w:b/>
          <w:bCs/>
          <w:sz w:val="20"/>
          <w:szCs w:val="20"/>
          <w:shd w:val="clear" w:color="auto" w:fill="FFFFFF"/>
        </w:rPr>
        <w:t xml:space="preserve">to indicate the slice info when broadcasting the </w:t>
      </w:r>
      <w:r>
        <w:rPr>
          <w:rFonts w:hint="eastAsia"/>
          <w:b/>
          <w:bCs/>
          <w:sz w:val="20"/>
          <w:szCs w:val="20"/>
          <w:shd w:val="clear" w:color="auto" w:fill="FFFFFF"/>
        </w:rPr>
        <w:t>supported slice info and reselection priority per slice.</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The supported slice info and reselection priority for each slice should be broadcast per frequency in SIB2, SIB4 and SIB5 to assist in</w:t>
      </w:r>
      <w:r>
        <w:rPr>
          <w:rFonts w:hint="eastAsia"/>
          <w:b/>
          <w:bCs/>
          <w:sz w:val="20"/>
          <w:szCs w:val="20"/>
          <w:shd w:val="clear" w:color="auto" w:fill="FFFFFF"/>
        </w:rPr>
        <w:t>tra-frequency, inter-frequency and inter-RAT cell reselection.</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The slice associated access category should be used to indicate the slice info when providing the supported slice info and reselection priority per slice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4: The supported slice info and the reselection priority for each slice should be provided per frequency </w:t>
      </w:r>
      <w:r>
        <w:rPr>
          <w:rFonts w:hint="eastAsia"/>
          <w:b/>
          <w:bCs/>
          <w:sz w:val="20"/>
          <w:szCs w:val="20"/>
          <w:shd w:val="clear" w:color="auto" w:fill="FFFFFF"/>
        </w:rPr>
        <w:lastRenderedPageBreak/>
        <w:t xml:space="preserve">for NR and EUTRA frequencies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123B85" w:rsidRDefault="0060286C">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5: If the intended slice for </w:t>
      </w:r>
      <w:r>
        <w:rPr>
          <w:rFonts w:hint="eastAsia"/>
          <w:b/>
          <w:bCs/>
          <w:sz w:val="20"/>
          <w:szCs w:val="20"/>
          <w:shd w:val="clear" w:color="auto" w:fill="FFFFFF"/>
        </w:rPr>
        <w:t xml:space="preserve">slice-ware </w:t>
      </w:r>
      <w:r>
        <w:rPr>
          <w:rFonts w:hint="eastAsia"/>
          <w:b/>
          <w:bCs/>
          <w:sz w:val="20"/>
          <w:szCs w:val="20"/>
          <w:shd w:val="clear" w:color="auto" w:fill="FFFFFF"/>
        </w:rPr>
        <w:t>cell reselection refers to the allowed or</w:t>
      </w:r>
      <w:r>
        <w:rPr>
          <w:rFonts w:hint="eastAsia"/>
          <w:b/>
          <w:bCs/>
          <w:sz w:val="20"/>
          <w:szCs w:val="20"/>
          <w:shd w:val="clear" w:color="auto" w:fill="FFFFFF"/>
        </w:rPr>
        <w:t xml:space="preserve"> requested NSSAI with more than one slices included, a primary slice should be defined and UE should apply reselection priority for this primary slice.</w:t>
      </w:r>
    </w:p>
    <w:p w:rsidR="00123B85" w:rsidRDefault="0060286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23B85" w:rsidRDefault="0060286C">
      <w:pPr>
        <w:pStyle w:val="ListParagraph"/>
        <w:numPr>
          <w:ilvl w:val="0"/>
          <w:numId w:val="8"/>
        </w:numPr>
        <w:spacing w:line="260" w:lineRule="auto"/>
        <w:ind w:firstLineChars="0"/>
        <w:jc w:val="left"/>
        <w:rPr>
          <w:sz w:val="20"/>
          <w:szCs w:val="20"/>
        </w:rPr>
      </w:pPr>
      <w:r>
        <w:rPr>
          <w:rFonts w:hint="eastAsia"/>
          <w:sz w:val="20"/>
          <w:szCs w:val="20"/>
        </w:rPr>
        <w:t>RP-210912</w:t>
      </w:r>
      <w:r>
        <w:rPr>
          <w:rFonts w:hint="eastAsia"/>
          <w:sz w:val="20"/>
          <w:szCs w:val="20"/>
        </w:rPr>
        <w:t>_New WID on en</w:t>
      </w:r>
      <w:r w:rsidR="0017597A">
        <w:rPr>
          <w:rFonts w:hint="eastAsia"/>
          <w:sz w:val="20"/>
          <w:szCs w:val="20"/>
        </w:rPr>
        <w:t>hancement of RAN Slicing for NR</w:t>
      </w:r>
      <w:r>
        <w:rPr>
          <w:rFonts w:hint="eastAsia"/>
          <w:sz w:val="20"/>
          <w:szCs w:val="20"/>
        </w:rPr>
        <w:t>, CMCC</w:t>
      </w:r>
    </w:p>
    <w:p w:rsidR="00123B85" w:rsidRDefault="0060286C">
      <w:pPr>
        <w:pStyle w:val="ListParagraph"/>
        <w:numPr>
          <w:ilvl w:val="0"/>
          <w:numId w:val="8"/>
        </w:numPr>
        <w:spacing w:line="260" w:lineRule="auto"/>
        <w:ind w:firstLineChars="0"/>
        <w:jc w:val="left"/>
        <w:rPr>
          <w:sz w:val="20"/>
          <w:szCs w:val="20"/>
        </w:rPr>
      </w:pPr>
      <w:r>
        <w:rPr>
          <w:rFonts w:hint="eastAsia"/>
          <w:sz w:val="20"/>
          <w:szCs w:val="20"/>
        </w:rPr>
        <w:t>R2-1703762_S3-170902 Reply LS o</w:t>
      </w:r>
      <w:r>
        <w:rPr>
          <w:rFonts w:hint="eastAsia"/>
          <w:sz w:val="20"/>
          <w:szCs w:val="20"/>
        </w:rPr>
        <w:t>n privacy of registration and slice selection information (Contact:</w:t>
      </w:r>
      <w:r>
        <w:rPr>
          <w:sz w:val="20"/>
          <w:szCs w:val="20"/>
        </w:rPr>
        <w:t xml:space="preserve"> </w:t>
      </w:r>
      <w:r>
        <w:rPr>
          <w:rFonts w:hint="eastAsia"/>
          <w:sz w:val="20"/>
          <w:szCs w:val="20"/>
        </w:rPr>
        <w:t>Qualcomm)</w:t>
      </w:r>
    </w:p>
    <w:sectPr w:rsidR="00123B85">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86C" w:rsidRDefault="0060286C">
      <w:pPr>
        <w:spacing w:after="0" w:line="240" w:lineRule="auto"/>
      </w:pPr>
      <w:r>
        <w:separator/>
      </w:r>
    </w:p>
  </w:endnote>
  <w:endnote w:type="continuationSeparator" w:id="0">
    <w:p w:rsidR="0060286C" w:rsidRDefault="0060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B85" w:rsidRDefault="006028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3B85" w:rsidRDefault="00123B8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B85" w:rsidRDefault="00123B85">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86C" w:rsidRDefault="0060286C">
      <w:pPr>
        <w:spacing w:after="0" w:line="240" w:lineRule="auto"/>
      </w:pPr>
      <w:r>
        <w:separator/>
      </w:r>
    </w:p>
  </w:footnote>
  <w:footnote w:type="continuationSeparator" w:id="0">
    <w:p w:rsidR="0060286C" w:rsidRDefault="00602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B85" w:rsidRDefault="00123B85">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FA1E6F"/>
    <w:multiLevelType w:val="singleLevel"/>
    <w:tmpl w:val="91FA1E6F"/>
    <w:lvl w:ilvl="0">
      <w:start w:val="1"/>
      <w:numFmt w:val="bullet"/>
      <w:lvlText w:val=""/>
      <w:lvlJc w:val="left"/>
      <w:pPr>
        <w:ind w:left="420" w:hanging="420"/>
      </w:pPr>
      <w:rPr>
        <w:rFonts w:ascii="Wingdings" w:hAnsi="Wingdings" w:hint="default"/>
      </w:rPr>
    </w:lvl>
  </w:abstractNum>
  <w:abstractNum w:abstractNumId="1" w15:restartNumberingAfterBreak="0">
    <w:nsid w:val="F2834FB3"/>
    <w:multiLevelType w:val="singleLevel"/>
    <w:tmpl w:val="F2834FB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4"/>
  </w:num>
  <w:num w:numId="4">
    <w:abstractNumId w:val="6"/>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597A"/>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5842"/>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286C"/>
    <w:rsid w:val="00603239"/>
    <w:rsid w:val="0060473D"/>
    <w:rsid w:val="006053DC"/>
    <w:rsid w:val="00607A61"/>
    <w:rsid w:val="00612482"/>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66F4D"/>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952"/>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A95DD5"/>
    <w:rsid w:val="02B219C0"/>
    <w:rsid w:val="02C27DEA"/>
    <w:rsid w:val="02C57546"/>
    <w:rsid w:val="02CC59A0"/>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F512AE"/>
    <w:rsid w:val="04F5365E"/>
    <w:rsid w:val="05044386"/>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403C0"/>
    <w:rsid w:val="0A9541D2"/>
    <w:rsid w:val="0AA77F22"/>
    <w:rsid w:val="0AAE3FA8"/>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6107A"/>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4E73F02"/>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512965"/>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86461"/>
    <w:rsid w:val="2620186D"/>
    <w:rsid w:val="262466CD"/>
    <w:rsid w:val="264E4C7F"/>
    <w:rsid w:val="26533224"/>
    <w:rsid w:val="26541061"/>
    <w:rsid w:val="26813AD2"/>
    <w:rsid w:val="26A64E34"/>
    <w:rsid w:val="26B00275"/>
    <w:rsid w:val="26B64413"/>
    <w:rsid w:val="26B84084"/>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317087"/>
    <w:rsid w:val="31330D64"/>
    <w:rsid w:val="3146283D"/>
    <w:rsid w:val="315D1164"/>
    <w:rsid w:val="315F2BB6"/>
    <w:rsid w:val="3173104B"/>
    <w:rsid w:val="317D6B35"/>
    <w:rsid w:val="31902AB1"/>
    <w:rsid w:val="319D0930"/>
    <w:rsid w:val="31A30319"/>
    <w:rsid w:val="31A6662C"/>
    <w:rsid w:val="31B50898"/>
    <w:rsid w:val="31B62FDB"/>
    <w:rsid w:val="31BA2482"/>
    <w:rsid w:val="31BE47CA"/>
    <w:rsid w:val="31D01CA2"/>
    <w:rsid w:val="31DF176C"/>
    <w:rsid w:val="31E8134E"/>
    <w:rsid w:val="31F45A41"/>
    <w:rsid w:val="31FF4B7E"/>
    <w:rsid w:val="320A13F1"/>
    <w:rsid w:val="3211002E"/>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C44B1C"/>
    <w:rsid w:val="38E56697"/>
    <w:rsid w:val="38E8216B"/>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62671"/>
    <w:rsid w:val="3A29061F"/>
    <w:rsid w:val="3A3A0854"/>
    <w:rsid w:val="3A4A6214"/>
    <w:rsid w:val="3A4E4899"/>
    <w:rsid w:val="3A612DA4"/>
    <w:rsid w:val="3A6A57DE"/>
    <w:rsid w:val="3A707D13"/>
    <w:rsid w:val="3A80410F"/>
    <w:rsid w:val="3A8A0AE3"/>
    <w:rsid w:val="3A8F0F59"/>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807A26"/>
    <w:rsid w:val="3D8216D2"/>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971811"/>
    <w:rsid w:val="40A02AED"/>
    <w:rsid w:val="40C01E6B"/>
    <w:rsid w:val="40CC1F46"/>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06DA8"/>
    <w:rsid w:val="4ED20DC7"/>
    <w:rsid w:val="4EE241F5"/>
    <w:rsid w:val="4EEB259A"/>
    <w:rsid w:val="4EED0EC0"/>
    <w:rsid w:val="4EF4193D"/>
    <w:rsid w:val="4EF6402D"/>
    <w:rsid w:val="4F05572E"/>
    <w:rsid w:val="4F0B1984"/>
    <w:rsid w:val="4F153A2F"/>
    <w:rsid w:val="4F1B3724"/>
    <w:rsid w:val="4F1D0E4A"/>
    <w:rsid w:val="4F430F16"/>
    <w:rsid w:val="4F4A1B00"/>
    <w:rsid w:val="4F6B59DE"/>
    <w:rsid w:val="4F6F7BAE"/>
    <w:rsid w:val="4F9A4993"/>
    <w:rsid w:val="4F9A6982"/>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0E54"/>
    <w:rsid w:val="50731582"/>
    <w:rsid w:val="509A2E32"/>
    <w:rsid w:val="509F5FAB"/>
    <w:rsid w:val="50B51267"/>
    <w:rsid w:val="50D0779D"/>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00406"/>
    <w:rsid w:val="55372791"/>
    <w:rsid w:val="553E014E"/>
    <w:rsid w:val="55430FE3"/>
    <w:rsid w:val="554C5EF1"/>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B13971"/>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E5198E"/>
    <w:rsid w:val="60F46F08"/>
    <w:rsid w:val="610E5299"/>
    <w:rsid w:val="611B6045"/>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A36B91"/>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3367F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1741"/>
  <w15:docId w15:val="{1E8085D2-C4CA-418D-899F-4FA87FC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74116-F958-458D-8314-A00E40DE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1643</Words>
  <Characters>9369</Characters>
  <Application>Microsoft Office Word</Application>
  <DocSecurity>0</DocSecurity>
  <Lines>78</Lines>
  <Paragraphs>21</Paragraphs>
  <ScaleCrop>false</ScaleCrop>
  <Company>www.zte.com.cn</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155</cp:revision>
  <cp:lastPrinted>2113-01-01T00:00:00Z</cp:lastPrinted>
  <dcterms:created xsi:type="dcterms:W3CDTF">2019-01-23T12:56:00Z</dcterms:created>
  <dcterms:modified xsi:type="dcterms:W3CDTF">2021-04-02T01:53:00Z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